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DC2" w:rsidRDefault="00B63DC2" w:rsidP="00B63DC2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B63DC2" w:rsidRDefault="00B63DC2" w:rsidP="00B63DC2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B63DC2" w:rsidRDefault="00B63DC2" w:rsidP="00B63DC2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B63DC2" w:rsidRDefault="00B63DC2" w:rsidP="00B63DC2">
      <w:pPr>
        <w:pBdr>
          <w:bottom w:val="double" w:sz="6" w:space="1" w:color="auto"/>
        </w:pBdr>
        <w:rPr>
          <w:sz w:val="28"/>
          <w:szCs w:val="28"/>
        </w:rPr>
      </w:pPr>
    </w:p>
    <w:p w:rsidR="00B63DC2" w:rsidRDefault="00B63DC2" w:rsidP="00B63DC2">
      <w:pPr>
        <w:rPr>
          <w:sz w:val="28"/>
          <w:szCs w:val="28"/>
        </w:rPr>
      </w:pPr>
    </w:p>
    <w:p w:rsidR="00B63DC2" w:rsidRDefault="00B63DC2" w:rsidP="00B63DC2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B63DC2" w:rsidRDefault="00B63DC2" w:rsidP="00B63DC2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B63DC2" w:rsidTr="00672F95">
        <w:tc>
          <w:tcPr>
            <w:tcW w:w="4818" w:type="dxa"/>
          </w:tcPr>
          <w:p w:rsidR="00B63DC2" w:rsidRDefault="00B63DC2" w:rsidP="00B63DC2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B63DC2" w:rsidRDefault="00B63DC2" w:rsidP="00B63DC2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30</w:t>
            </w:r>
          </w:p>
        </w:tc>
      </w:tr>
    </w:tbl>
    <w:p w:rsidR="00B63DC2" w:rsidRDefault="00B63DC2" w:rsidP="00B63DC2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B63DC2" w:rsidRDefault="00B63DC2" w:rsidP="00B63DC2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>от 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4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3D4B59">
        <w:t>Продление срока действия разрешения на строительство, реконструкцию, капитальный ремонт объекта капитального строительства</w:t>
      </w:r>
      <w:r w:rsidRPr="00DE5C7F">
        <w:rPr>
          <w:rFonts w:eastAsia="Arial Unicode MS" w:cs="Tahoma"/>
          <w:color w:val="000000"/>
          <w:lang/>
        </w:rPr>
        <w:t>»</w:t>
      </w:r>
    </w:p>
    <w:p w:rsidR="00B63DC2" w:rsidRDefault="00B63DC2" w:rsidP="00B63DC2">
      <w:pPr>
        <w:jc w:val="both"/>
        <w:rPr>
          <w:rFonts w:eastAsia="Arial Unicode MS" w:cs="Tahoma"/>
          <w:lang/>
        </w:rPr>
      </w:pPr>
    </w:p>
    <w:p w:rsidR="00B63DC2" w:rsidRDefault="00B63DC2" w:rsidP="00B63DC2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B63DC2" w:rsidRDefault="00B63DC2" w:rsidP="00B63DC2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B63DC2" w:rsidRDefault="00B63DC2" w:rsidP="00B63DC2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B63DC2" w:rsidRPr="00674AC1" w:rsidRDefault="00B63DC2" w:rsidP="00B63DC2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743142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743142">
        <w:rPr>
          <w:rFonts w:eastAsia="Arial Unicode MS" w:cs="Tahoma"/>
          <w:color w:val="000000"/>
          <w:lang/>
        </w:rPr>
        <w:t xml:space="preserve">.03.2014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4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3D4B59">
        <w:t>Продление срока действия разрешения на строительство, реконструкцию, капитальный ремонт объекта капитального строительства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B63DC2" w:rsidRDefault="00B63DC2" w:rsidP="00B63DC2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proofErr w:type="gramStart"/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</w:t>
      </w:r>
      <w:r w:rsidRPr="00743142">
        <w:rPr>
          <w:rFonts w:eastAsia="Arial Unicode MS" w:cs="Tahoma"/>
          <w:color w:val="000000"/>
          <w:lang/>
        </w:rPr>
        <w:t xml:space="preserve">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4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3D4B59">
        <w:t>Продление срока действия разрешения на строительство, реконструкцию, капитальный ремонт объекта капитального строительства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  <w:proofErr w:type="gramEnd"/>
    </w:p>
    <w:p w:rsidR="00B63DC2" w:rsidRDefault="00B63DC2" w:rsidP="00B63DC2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</w:t>
      </w:r>
      <w:r>
        <w:rPr>
          <w:rFonts w:eastAsia="Arial Unicode MS" w:cs="Tahoma"/>
          <w:spacing w:val="5"/>
          <w:lang/>
        </w:rPr>
        <w:t>.</w:t>
      </w:r>
    </w:p>
    <w:p w:rsidR="00B63DC2" w:rsidRDefault="00B63DC2" w:rsidP="00B63DC2">
      <w:pPr>
        <w:jc w:val="right"/>
        <w:rPr>
          <w:b/>
        </w:rPr>
      </w:pPr>
    </w:p>
    <w:p w:rsidR="00B63DC2" w:rsidRDefault="00B63DC2" w:rsidP="00B63DC2">
      <w:pPr>
        <w:jc w:val="right"/>
        <w:rPr>
          <w:b/>
        </w:rPr>
      </w:pPr>
    </w:p>
    <w:p w:rsidR="00B63DC2" w:rsidRDefault="00B63DC2" w:rsidP="00B63DC2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B63DC2" w:rsidRDefault="00B63DC2" w:rsidP="00B63DC2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B63DC2" w:rsidRDefault="00B63DC2" w:rsidP="00B63DC2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B63DC2" w:rsidRDefault="00B63DC2" w:rsidP="00B63DC2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B63DC2" w:rsidRDefault="00B63DC2" w:rsidP="00B63DC2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B63DC2" w:rsidRDefault="00B63DC2" w:rsidP="00B63DC2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B63DC2" w:rsidRDefault="00B63DC2" w:rsidP="00B63DC2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B63DC2" w:rsidRDefault="00B63DC2" w:rsidP="00B63DC2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30</w:t>
      </w:r>
    </w:p>
    <w:p w:rsidR="00B63DC2" w:rsidRDefault="00B63DC2" w:rsidP="00B63DC2">
      <w:pPr>
        <w:rPr>
          <w:rFonts w:eastAsia="Arial Unicode MS" w:cs="Tahoma"/>
          <w:lang/>
        </w:rPr>
      </w:pPr>
    </w:p>
    <w:p w:rsidR="00B63DC2" w:rsidRDefault="00B63DC2" w:rsidP="00B63DC2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B63DC2" w:rsidRDefault="00B63DC2" w:rsidP="00B63DC2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B63DC2" w:rsidRDefault="00B63DC2" w:rsidP="00B63DC2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B63DC2" w:rsidRDefault="00B63DC2" w:rsidP="00B63DC2">
      <w:pPr>
        <w:pBdr>
          <w:bottom w:val="double" w:sz="6" w:space="1" w:color="auto"/>
        </w:pBdr>
        <w:rPr>
          <w:sz w:val="28"/>
          <w:szCs w:val="28"/>
        </w:rPr>
      </w:pPr>
    </w:p>
    <w:p w:rsidR="00B63DC2" w:rsidRDefault="00B63DC2" w:rsidP="00B63DC2">
      <w:pPr>
        <w:rPr>
          <w:sz w:val="28"/>
          <w:szCs w:val="28"/>
        </w:rPr>
      </w:pPr>
    </w:p>
    <w:p w:rsidR="00B63DC2" w:rsidRPr="00001FC7" w:rsidRDefault="00B63DC2" w:rsidP="00B63DC2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B63DC2" w:rsidRPr="00001FC7" w:rsidRDefault="00B63DC2" w:rsidP="00B63DC2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B63DC2" w:rsidRPr="00001FC7" w:rsidTr="00672F95">
        <w:trPr>
          <w:trHeight w:val="95"/>
        </w:trPr>
        <w:tc>
          <w:tcPr>
            <w:tcW w:w="7479" w:type="dxa"/>
          </w:tcPr>
          <w:p w:rsidR="00B63DC2" w:rsidRPr="00001FC7" w:rsidRDefault="00B63DC2" w:rsidP="00672F95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B63DC2" w:rsidRPr="00001FC7" w:rsidRDefault="00B63DC2" w:rsidP="00672F95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B63DC2" w:rsidRDefault="00B63DC2" w:rsidP="00B63DC2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AB2D3C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AB2D3C">
        <w:rPr>
          <w:rFonts w:eastAsia="Arial Unicode MS" w:cs="Tahoma"/>
          <w:color w:val="000000"/>
          <w:lang/>
        </w:rPr>
        <w:t xml:space="preserve">.03.2014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4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3D4B59">
        <w:t>Продление срока действия разрешения на строительство, реконструкцию, капитальный ремонт объекта капитального строительства</w:t>
      </w:r>
      <w:r w:rsidRPr="00674AC1">
        <w:rPr>
          <w:rFonts w:eastAsia="Arial Unicode MS" w:cs="Tahoma"/>
          <w:color w:val="000000"/>
          <w:lang/>
        </w:rPr>
        <w:t>»</w:t>
      </w:r>
    </w:p>
    <w:p w:rsidR="00B63DC2" w:rsidRPr="00001FC7" w:rsidRDefault="00B63DC2" w:rsidP="00B63DC2">
      <w:pPr>
        <w:jc w:val="center"/>
        <w:rPr>
          <w:rFonts w:eastAsia="Arial Unicode MS"/>
          <w:lang/>
        </w:rPr>
      </w:pPr>
    </w:p>
    <w:p w:rsidR="00B63DC2" w:rsidRPr="00001FC7" w:rsidRDefault="00B63DC2" w:rsidP="00B63DC2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B63DC2" w:rsidRPr="00001FC7" w:rsidRDefault="00B63DC2" w:rsidP="00B63DC2">
      <w:pPr>
        <w:ind w:firstLine="720"/>
        <w:jc w:val="both"/>
        <w:rPr>
          <w:rFonts w:eastAsia="Arial Unicode MS"/>
          <w:lang/>
        </w:rPr>
      </w:pPr>
    </w:p>
    <w:p w:rsidR="00B63DC2" w:rsidRPr="00001FC7" w:rsidRDefault="00B63DC2" w:rsidP="00B63DC2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B63DC2" w:rsidRPr="00001FC7" w:rsidRDefault="00B63DC2" w:rsidP="00B63DC2">
      <w:pPr>
        <w:ind w:left="2832" w:firstLine="708"/>
        <w:rPr>
          <w:rFonts w:eastAsia="Arial Unicode MS"/>
          <w:lang/>
        </w:rPr>
      </w:pPr>
    </w:p>
    <w:p w:rsidR="00B63DC2" w:rsidRPr="000B49AE" w:rsidRDefault="00B63DC2" w:rsidP="00B63DC2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3D4B59">
        <w:rPr>
          <w:rFonts w:eastAsia="Arial Unicode MS"/>
          <w:lang/>
        </w:rPr>
        <w:t>Продление срока действия разрешения на строительство, реконструкцию, капитальный ремонт объекта капитального строительства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Pr="009F3CBD">
        <w:rPr>
          <w:rFonts w:eastAsia="Arial Unicode MS"/>
          <w:lang/>
        </w:rPr>
        <w:t>1</w:t>
      </w:r>
      <w:r>
        <w:rPr>
          <w:rFonts w:eastAsia="Arial Unicode MS"/>
          <w:lang/>
        </w:rPr>
        <w:t>3</w:t>
      </w:r>
      <w:r w:rsidRPr="009F3CBD">
        <w:rPr>
          <w:rFonts w:eastAsia="Arial Unicode MS"/>
          <w:lang/>
        </w:rPr>
        <w:t xml:space="preserve">.03.2014 </w:t>
      </w:r>
      <w:r>
        <w:rPr>
          <w:rFonts w:eastAsia="Arial Unicode MS"/>
          <w:lang/>
        </w:rPr>
        <w:t>№2</w:t>
      </w:r>
      <w:r>
        <w:rPr>
          <w:rFonts w:eastAsia="Arial Unicode MS"/>
          <w:lang/>
        </w:rPr>
        <w:t>4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B63DC2" w:rsidRPr="00D560E5" w:rsidRDefault="00B63DC2" w:rsidP="00B63DC2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пунктом 2.12 следующего содержания: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B63DC2" w:rsidRPr="00931873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«</w:t>
      </w:r>
      <w:r w:rsidRPr="00931873">
        <w:t>2.</w:t>
      </w:r>
      <w:r>
        <w:t>12</w:t>
      </w:r>
      <w:r w:rsidRPr="00931873">
        <w:t>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  <w:r>
        <w:t>:</w:t>
      </w:r>
    </w:p>
    <w:p w:rsidR="00B63DC2" w:rsidRPr="00FE592C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b/>
        </w:rPr>
      </w:pP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lastRenderedPageBreak/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 допуск на объекты собаки-проводника при наличии документа, подтверждающего ее специальное обучение.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B63DC2" w:rsidRPr="0027586A" w:rsidRDefault="00B63DC2" w:rsidP="00B63DC2">
      <w:pPr>
        <w:widowControl w:val="0"/>
        <w:numPr>
          <w:ilvl w:val="1"/>
          <w:numId w:val="2"/>
        </w:numPr>
        <w:tabs>
          <w:tab w:val="left" w:pos="1560"/>
        </w:tabs>
        <w:suppressAutoHyphens/>
        <w:ind w:firstLine="567"/>
        <w:jc w:val="both"/>
        <w:rPr>
          <w:rFonts w:eastAsia="Arial Unicode MS"/>
          <w:lang/>
        </w:rPr>
      </w:pPr>
      <w: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B63DC2" w:rsidRDefault="00B63DC2" w:rsidP="00B63DC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B63DC2" w:rsidRPr="008E6A66" w:rsidRDefault="00B63DC2" w:rsidP="00B63DC2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B63DC2" w:rsidRDefault="00B63DC2" w:rsidP="00B63DC2">
      <w:pPr>
        <w:jc w:val="both"/>
        <w:rPr>
          <w:rFonts w:eastAsia="Arial Unicode MS"/>
          <w:spacing w:val="5"/>
          <w:lang/>
        </w:rPr>
      </w:pPr>
    </w:p>
    <w:p w:rsidR="00B63DC2" w:rsidRDefault="00B63DC2" w:rsidP="00B63DC2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B63DC2" w:rsidRDefault="00B63DC2" w:rsidP="00B63DC2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B63DC2" w:rsidRDefault="00B63DC2" w:rsidP="00B63DC2">
      <w:pPr>
        <w:jc w:val="right"/>
      </w:pPr>
    </w:p>
    <w:p w:rsidR="00B63DC2" w:rsidRDefault="00B63DC2" w:rsidP="00B63DC2">
      <w:pPr>
        <w:jc w:val="right"/>
      </w:pPr>
    </w:p>
    <w:p w:rsidR="00B63DC2" w:rsidRDefault="00B63DC2" w:rsidP="00B63DC2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B63DC2" w:rsidRDefault="00B63DC2" w:rsidP="00B63DC2">
      <w:pPr>
        <w:jc w:val="right"/>
        <w:rPr>
          <w:color w:val="000000"/>
        </w:rPr>
      </w:pPr>
    </w:p>
    <w:p w:rsidR="00B63DC2" w:rsidRDefault="00B63DC2" w:rsidP="00B63DC2">
      <w:pPr>
        <w:jc w:val="right"/>
        <w:rPr>
          <w:color w:val="000000"/>
        </w:rPr>
      </w:pPr>
    </w:p>
    <w:p w:rsidR="003A52D9" w:rsidRDefault="003A52D9"/>
    <w:sectPr w:rsidR="003A5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DC2"/>
    <w:rsid w:val="003A52D9"/>
    <w:rsid w:val="00B6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3DC2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63D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3DC2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DC2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63D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3DC2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B63DC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6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63DC2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3DC2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63D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3DC2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DC2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63D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3DC2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B63DC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63D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63DC2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832</Words>
  <Characters>4744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2016-02-02T06:50:00Z</dcterms:created>
  <dcterms:modified xsi:type="dcterms:W3CDTF">2016-02-02T06:55:00Z</dcterms:modified>
</cp:coreProperties>
</file>